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D748C0">
            <w:r>
              <w:t>Протокол №</w:t>
            </w:r>
            <w:r w:rsidR="003D591F">
              <w:t>127</w:t>
            </w:r>
            <w:r>
              <w:t xml:space="preserve"> ________________</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3D591F" w:rsidP="00104B65">
            <w:r>
              <w:t>«16» августа</w:t>
            </w:r>
            <w:r w:rsidR="00C63311" w:rsidRPr="00E41367">
              <w:t xml:space="preserve"> 201</w:t>
            </w:r>
            <w:r w:rsidR="00104B65">
              <w:t>7</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CA6B1F">
        <w:t>№</w:t>
      </w:r>
      <w:r w:rsidR="00CA6B1F" w:rsidRPr="00CA6B1F">
        <w:t>370</w:t>
      </w:r>
      <w:r w:rsidRPr="00CA6B1F">
        <w:t>-К</w:t>
      </w:r>
      <w:r w:rsidR="001A3479" w:rsidRPr="00CA6B1F">
        <w:t>Р</w:t>
      </w:r>
      <w:r w:rsidR="00D32451" w:rsidRPr="00CA6B1F">
        <w:t>-</w:t>
      </w:r>
      <w:r w:rsidRPr="00CA6B1F">
        <w:t>201</w:t>
      </w:r>
      <w:r w:rsidR="00104B65" w:rsidRPr="00CA6B1F">
        <w:t>7</w:t>
      </w:r>
    </w:p>
    <w:p w:rsidR="006E2F20" w:rsidRPr="003F09CB" w:rsidRDefault="006E2F20" w:rsidP="006E2F20">
      <w:r w:rsidRPr="003F09CB">
        <w:t>«</w:t>
      </w:r>
      <w:r w:rsidR="00AD6C51">
        <w:t xml:space="preserve">16» августа </w:t>
      </w:r>
      <w:r w:rsidRPr="003F09CB">
        <w:t>201</w:t>
      </w:r>
      <w:r w:rsidR="00104B65">
        <w:t>7</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F54495" w:rsidRPr="00F54495">
        <w:rPr>
          <w:b/>
          <w:color w:val="000000"/>
        </w:rPr>
        <w:t xml:space="preserve">Выполнение работ </w:t>
      </w:r>
      <w:r w:rsidR="00E8050B" w:rsidRPr="00E8050B">
        <w:rPr>
          <w:b/>
          <w:color w:val="000000"/>
        </w:rPr>
        <w:t>по экспертизе промышленной безопасности сосудов и технологических трубопроводов, обследованию технического состояния зданий и сооружений на объектах ОАО «Славнефть-ЯНОС»</w:t>
      </w:r>
      <w:r w:rsidR="004666EC" w:rsidRPr="00E8050B">
        <w:rPr>
          <w:b/>
          <w:color w:val="000000"/>
        </w:rPr>
        <w:t>.</w:t>
      </w:r>
    </w:p>
    <w:p w:rsidR="00F61A9F" w:rsidRDefault="00F61A9F" w:rsidP="00F61A9F">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0D04D6">
        <w:t>ов</w:t>
      </w:r>
      <w:r w:rsidRPr="00407AC6">
        <w:t>, с которым</w:t>
      </w:r>
      <w:r w:rsidR="000D04D6">
        <w:t>и</w:t>
      </w:r>
      <w:r w:rsidRPr="00407AC6">
        <w:t xml:space="preserve"> буд</w:t>
      </w:r>
      <w:r w:rsidR="000D04D6">
        <w:t>ут</w:t>
      </w:r>
      <w:r w:rsidRPr="00407AC6">
        <w:t xml:space="preserve"> заключен</w:t>
      </w:r>
      <w:r w:rsidR="000D04D6">
        <w:t>ы</w:t>
      </w:r>
      <w:r w:rsidRPr="00407AC6">
        <w:t xml:space="preserve"> договор</w:t>
      </w:r>
      <w:r w:rsidR="000D04D6">
        <w:t>а</w:t>
      </w:r>
      <w:r w:rsidRPr="00407AC6">
        <w:t xml:space="preserve"> </w:t>
      </w:r>
      <w:r w:rsidR="006F0547">
        <w:t xml:space="preserve">на </w:t>
      </w:r>
      <w:r>
        <w:t>выполнени</w:t>
      </w:r>
      <w:r w:rsidR="006F0547">
        <w:t xml:space="preserve">е </w:t>
      </w:r>
      <w:r w:rsidRPr="00407AC6">
        <w:t>вышеуказанны</w:t>
      </w:r>
      <w:r>
        <w:t>х</w:t>
      </w:r>
      <w:r w:rsidRPr="00407AC6">
        <w:t xml:space="preserve"> работ. Предпочтение при отборе будет отдано Контрагент</w:t>
      </w:r>
      <w:r w:rsidR="000D04D6">
        <w:t>ам</w:t>
      </w:r>
      <w:r w:rsidRPr="00407AC6">
        <w:t>, предложивш</w:t>
      </w:r>
      <w:r w:rsidR="000D04D6">
        <w:t>и</w:t>
      </w:r>
      <w:r w:rsidRPr="00407AC6">
        <w:t xml:space="preserve">м наилучшие условия </w:t>
      </w:r>
      <w:r w:rsidRPr="00794D0B">
        <w:t>(наименьшая стоимость работ, соответствие сроков выполнения работ ус</w:t>
      </w:r>
      <w:r w:rsidR="00E8050B">
        <w:t>ловиям, предложенным заказчиком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указанных в Требованиях к предмету оферты</w:t>
      </w:r>
      <w:r w:rsidR="000D04D6">
        <w:rPr>
          <w:rFonts w:cs="Arial"/>
          <w:szCs w:val="22"/>
        </w:rPr>
        <w:t xml:space="preserve"> соответствующего лота</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Default="00F61A9F" w:rsidP="00F61A9F">
      <w:pPr>
        <w:pStyle w:val="ae"/>
        <w:tabs>
          <w:tab w:val="left" w:pos="709"/>
        </w:tabs>
        <w:ind w:left="0" w:firstLine="709"/>
        <w:jc w:val="both"/>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№4 к настоящему ПДО).</w:t>
      </w:r>
    </w:p>
    <w:p w:rsidR="005814AC" w:rsidRPr="005D280D" w:rsidRDefault="005814AC" w:rsidP="005814AC">
      <w:pPr>
        <w:ind w:firstLine="720"/>
        <w:jc w:val="both"/>
      </w:pPr>
      <w:r w:rsidRPr="005D280D">
        <w:t>Условия проекта договора (</w:t>
      </w:r>
      <w:r w:rsidRPr="00407AC6">
        <w:t>Приложение №4 к настоящему ПДО</w:t>
      </w:r>
      <w:r w:rsidRPr="005D280D">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5E5F3C" w:rsidRDefault="00F61A9F" w:rsidP="00F61A9F">
      <w:pPr>
        <w:pStyle w:val="a3"/>
        <w:numPr>
          <w:ilvl w:val="0"/>
          <w:numId w:val="0"/>
        </w:numPr>
        <w:tabs>
          <w:tab w:val="left" w:pos="284"/>
        </w:tabs>
        <w:ind w:firstLine="709"/>
        <w:rPr>
          <w:rFonts w:ascii="Times New Roman" w:hAnsi="Times New Roman" w:cs="Times New Roman"/>
          <w:sz w:val="24"/>
          <w:szCs w:val="24"/>
        </w:rPr>
      </w:pPr>
      <w:r w:rsidRPr="005E5F3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5E5F3C" w:rsidRDefault="00F61A9F" w:rsidP="00F61A9F">
      <w:pPr>
        <w:pStyle w:val="a3"/>
        <w:numPr>
          <w:ilvl w:val="0"/>
          <w:numId w:val="0"/>
        </w:numPr>
        <w:tabs>
          <w:tab w:val="left" w:pos="284"/>
        </w:tabs>
        <w:ind w:firstLine="709"/>
        <w:rPr>
          <w:rFonts w:ascii="Times New Roman" w:hAnsi="Times New Roman" w:cs="Times New Roman"/>
          <w:sz w:val="24"/>
          <w:szCs w:val="24"/>
        </w:rPr>
      </w:pPr>
      <w:r w:rsidRPr="005E5F3C">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616BFB" w:rsidRPr="00616BFB">
        <w:rPr>
          <w:rFonts w:ascii="Times New Roman" w:hAnsi="Times New Roman" w:cs="Times New Roman"/>
          <w:sz w:val="24"/>
          <w:szCs w:val="24"/>
        </w:rPr>
        <w:t>Приложение №3 к настоящему ПДО</w:t>
      </w:r>
      <w:r w:rsidRPr="005E5F3C">
        <w:rPr>
          <w:rFonts w:ascii="Times New Roman" w:hAnsi="Times New Roman" w:cs="Times New Roman"/>
          <w:sz w:val="24"/>
          <w:szCs w:val="24"/>
        </w:rPr>
        <w:t>).</w:t>
      </w:r>
    </w:p>
    <w:p w:rsidR="00F61A9F" w:rsidRPr="005E5F3C" w:rsidRDefault="00F61A9F" w:rsidP="00F61A9F">
      <w:pPr>
        <w:pStyle w:val="a3"/>
        <w:numPr>
          <w:ilvl w:val="0"/>
          <w:numId w:val="0"/>
        </w:numPr>
        <w:tabs>
          <w:tab w:val="left" w:pos="284"/>
        </w:tabs>
        <w:ind w:firstLine="709"/>
        <w:rPr>
          <w:sz w:val="24"/>
          <w:szCs w:val="24"/>
        </w:rPr>
      </w:pPr>
      <w:r w:rsidRPr="005E5F3C">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616BFB" w:rsidRPr="00616BFB">
        <w:rPr>
          <w:rFonts w:ascii="Times New Roman" w:hAnsi="Times New Roman" w:cs="Times New Roman"/>
          <w:sz w:val="24"/>
          <w:szCs w:val="24"/>
        </w:rPr>
        <w:t>Приложение №3 к настоящему ПДО</w:t>
      </w:r>
      <w:r w:rsidRPr="005E5F3C">
        <w:rPr>
          <w:rFonts w:ascii="Times New Roman" w:hAnsi="Times New Roman" w:cs="Times New Roman"/>
          <w:sz w:val="24"/>
          <w:szCs w:val="24"/>
        </w:rPr>
        <w:t>), участник закупки не прошел техническую оценку.</w:t>
      </w:r>
    </w:p>
    <w:p w:rsidR="00F61A9F" w:rsidRPr="006C6D68" w:rsidRDefault="00681044" w:rsidP="00F61A9F">
      <w:pPr>
        <w:ind w:firstLine="720"/>
        <w:jc w:val="both"/>
        <w:rPr>
          <w:color w:val="FF0000"/>
        </w:rPr>
      </w:pPr>
      <w:r w:rsidRPr="00AF3240">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5E5F3C" w:rsidRPr="005E5F3C">
        <w:t xml:space="preserve"> </w:t>
      </w:r>
      <w:r w:rsidR="005E5F3C" w:rsidRPr="005E79A3">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681044" w:rsidRDefault="00681044" w:rsidP="00F61A9F">
      <w:pPr>
        <w:ind w:firstLine="720"/>
        <w:jc w:val="both"/>
      </w:pPr>
      <w:r w:rsidRPr="00AF3240">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w:t>
      </w:r>
      <w:r w:rsidR="00F54495">
        <w:t>влена на всю номенклатуру работ</w:t>
      </w:r>
      <w:r w:rsidRPr="00407AC6">
        <w:t>,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F61A9F" w:rsidRDefault="00F61A9F" w:rsidP="00F61A9F">
      <w:pPr>
        <w:ind w:firstLine="720"/>
        <w:jc w:val="both"/>
        <w:rPr>
          <w:rFonts w:cs="Arial"/>
          <w:szCs w:val="22"/>
        </w:rPr>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F42837" w:rsidRPr="005814AC" w:rsidRDefault="00F42837" w:rsidP="00F61A9F">
      <w:pPr>
        <w:ind w:firstLine="720"/>
        <w:jc w:val="both"/>
        <w:rPr>
          <w:b/>
          <w:sz w:val="16"/>
          <w:szCs w:val="16"/>
        </w:rPr>
      </w:pPr>
    </w:p>
    <w:p w:rsidR="00F42837" w:rsidRDefault="00F42837" w:rsidP="00F61A9F">
      <w:pPr>
        <w:ind w:firstLine="720"/>
        <w:jc w:val="both"/>
        <w:rPr>
          <w:rFonts w:cs="Arial"/>
          <w:szCs w:val="22"/>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F42837" w:rsidRPr="00AB794A" w:rsidRDefault="00F42837" w:rsidP="00F61A9F">
      <w:pPr>
        <w:ind w:firstLine="720"/>
        <w:jc w:val="both"/>
        <w:rPr>
          <w:sz w:val="16"/>
          <w:szCs w:val="16"/>
        </w:rPr>
      </w:pP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5E5F3C">
        <w:rPr>
          <w:b/>
        </w:rPr>
        <w:t>1</w:t>
      </w:r>
      <w:r w:rsidR="00F54495">
        <w:rPr>
          <w:b/>
        </w:rPr>
        <w:t>0</w:t>
      </w:r>
      <w:r>
        <w:rPr>
          <w:b/>
        </w:rPr>
        <w:t xml:space="preserve"> </w:t>
      </w:r>
      <w:r w:rsidR="005E5F3C">
        <w:rPr>
          <w:b/>
        </w:rPr>
        <w:t>октября</w:t>
      </w:r>
      <w:r w:rsidRPr="008234DD">
        <w:rPr>
          <w:b/>
        </w:rPr>
        <w:t xml:space="preserve"> 201</w:t>
      </w:r>
      <w:r w:rsidR="00BD1EF8">
        <w:rPr>
          <w:b/>
        </w:rPr>
        <w:t>7</w:t>
      </w:r>
      <w:r w:rsidR="00616BFB">
        <w:rPr>
          <w:b/>
        </w:rPr>
        <w:t xml:space="preserve"> </w:t>
      </w:r>
      <w:r w:rsidRPr="008234DD">
        <w:rPr>
          <w:b/>
        </w:rPr>
        <w:t>г.</w:t>
      </w:r>
      <w:r w:rsidRPr="00407AC6">
        <w:t xml:space="preserve"> включительно, соответствовать всем условиям, указанным в настоящем сообщении.</w:t>
      </w:r>
    </w:p>
    <w:p w:rsidR="0087799E"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0D04D6">
        <w:t xml:space="preserve"> </w:t>
      </w:r>
      <w:r w:rsidR="002D13EA" w:rsidRPr="00407AC6">
        <w:t xml:space="preserve">(Приложение №1 к настоящему ПДО) </w:t>
      </w:r>
      <w:r w:rsidRPr="00407AC6">
        <w:t>с нижеуказанным комплектом документов:</w:t>
      </w:r>
    </w:p>
    <w:p w:rsidR="00A0316C" w:rsidRPr="00C561F7" w:rsidRDefault="00A0316C" w:rsidP="00A0316C">
      <w:pPr>
        <w:ind w:firstLine="720"/>
        <w:jc w:val="both"/>
      </w:pPr>
      <w:r w:rsidRPr="00C561F7">
        <w:t>техническая часть:</w:t>
      </w:r>
    </w:p>
    <w:p w:rsidR="00EB55A3" w:rsidRPr="00B52E9A" w:rsidRDefault="00EB55A3" w:rsidP="00FC7982">
      <w:pPr>
        <w:pStyle w:val="ae"/>
        <w:numPr>
          <w:ilvl w:val="0"/>
          <w:numId w:val="7"/>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AA10EB" w:rsidRDefault="009B2B75" w:rsidP="00FC7982">
      <w:pPr>
        <w:numPr>
          <w:ilvl w:val="0"/>
          <w:numId w:val="4"/>
        </w:numPr>
        <w:tabs>
          <w:tab w:val="clear" w:pos="720"/>
          <w:tab w:val="num" w:pos="644"/>
          <w:tab w:val="num" w:pos="993"/>
        </w:tabs>
        <w:autoSpaceDE w:val="0"/>
        <w:ind w:left="993" w:hanging="426"/>
        <w:jc w:val="both"/>
        <w:rPr>
          <w:iCs/>
        </w:rPr>
      </w:pPr>
      <w:r w:rsidRPr="00AA10EB">
        <w:t xml:space="preserve">Договор (Приложение №4 к настоящему ПДО), подписанный и скрепленный печатью организации в редакции Заказчика, </w:t>
      </w:r>
      <w:r w:rsidR="00454A20" w:rsidRPr="00AA10EB">
        <w:t xml:space="preserve">без </w:t>
      </w:r>
      <w:r w:rsidR="00AA10EB" w:rsidRPr="00AA10EB">
        <w:t xml:space="preserve">указания </w:t>
      </w:r>
      <w:r w:rsidR="00454A20" w:rsidRPr="00AA10EB">
        <w:t xml:space="preserve">стоимости </w:t>
      </w:r>
      <w:r w:rsidR="00AA10EB" w:rsidRPr="00AA10EB">
        <w:t>в п.2.1, календарном плане</w:t>
      </w:r>
      <w:r w:rsidR="00EB55A3" w:rsidRPr="00AA10EB">
        <w:t>;</w:t>
      </w:r>
    </w:p>
    <w:p w:rsidR="00F85735" w:rsidRPr="00695343" w:rsidRDefault="00082541" w:rsidP="00FC7982">
      <w:pPr>
        <w:numPr>
          <w:ilvl w:val="0"/>
          <w:numId w:val="4"/>
        </w:numPr>
        <w:tabs>
          <w:tab w:val="clear" w:pos="720"/>
          <w:tab w:val="num" w:pos="993"/>
        </w:tabs>
        <w:suppressAutoHyphens/>
        <w:autoSpaceDE w:val="0"/>
        <w:ind w:left="993" w:hanging="426"/>
        <w:jc w:val="both"/>
      </w:pPr>
      <w:r w:rsidRPr="00695343">
        <w:t xml:space="preserve">Копия лицензии на осуществление деятельности по проведению ЭПБ (для </w:t>
      </w:r>
      <w:r w:rsidR="00CC05D2" w:rsidRPr="00695343">
        <w:t>лота №1</w:t>
      </w:r>
      <w:r w:rsidRPr="00695343">
        <w:t>)</w:t>
      </w:r>
      <w:r w:rsidR="00F85735" w:rsidRPr="00695343">
        <w:t>;</w:t>
      </w:r>
    </w:p>
    <w:p w:rsidR="00082541" w:rsidRPr="00695343" w:rsidRDefault="00CC05D2" w:rsidP="00FC7982">
      <w:pPr>
        <w:numPr>
          <w:ilvl w:val="0"/>
          <w:numId w:val="4"/>
        </w:numPr>
        <w:tabs>
          <w:tab w:val="clear" w:pos="720"/>
          <w:tab w:val="num" w:pos="993"/>
        </w:tabs>
        <w:suppressAutoHyphens/>
        <w:autoSpaceDE w:val="0"/>
        <w:ind w:left="993" w:hanging="426"/>
        <w:jc w:val="both"/>
      </w:pPr>
      <w:r w:rsidRPr="00695343">
        <w:t>Выписка из реестра членов СРО о допуске к работам, которые оказывают влияние на безопасность объектов капитального строительства</w:t>
      </w:r>
      <w:r w:rsidR="00082541" w:rsidRPr="00695343">
        <w:t xml:space="preserve"> (для </w:t>
      </w:r>
      <w:r w:rsidRPr="00695343">
        <w:t>лота №2</w:t>
      </w:r>
      <w:r w:rsidR="00082541" w:rsidRPr="00695343">
        <w:t>)</w:t>
      </w:r>
      <w:r w:rsidR="00EA3165">
        <w:t>.</w:t>
      </w:r>
      <w:r w:rsidR="00EA3165" w:rsidRPr="00EA3165">
        <w:rPr>
          <w:rFonts w:cs="Arial"/>
          <w:b/>
          <w:szCs w:val="22"/>
        </w:rPr>
        <w:t xml:space="preserve"> </w:t>
      </w:r>
      <w:r w:rsidR="00EA3165" w:rsidRPr="00084341">
        <w:rPr>
          <w:rFonts w:cs="Arial"/>
          <w:b/>
          <w:szCs w:val="22"/>
        </w:rPr>
        <w:t>Документ предоставля</w:t>
      </w:r>
      <w:r w:rsidR="00EA3165">
        <w:rPr>
          <w:rFonts w:cs="Arial"/>
          <w:b/>
          <w:szCs w:val="22"/>
        </w:rPr>
        <w:t>е</w:t>
      </w:r>
      <w:r w:rsidR="00EA3165" w:rsidRPr="00084341">
        <w:rPr>
          <w:rFonts w:cs="Arial"/>
          <w:b/>
          <w:szCs w:val="22"/>
        </w:rPr>
        <w:t xml:space="preserve">тся контрагентом </w:t>
      </w:r>
      <w:r w:rsidR="00EA3165" w:rsidRPr="00084341">
        <w:rPr>
          <w:rFonts w:cs="Arial"/>
          <w:b/>
          <w:szCs w:val="22"/>
          <w:u w:val="single"/>
        </w:rPr>
        <w:t>только в электронном виде</w:t>
      </w:r>
      <w:r w:rsidR="00EA3165" w:rsidRPr="00084341">
        <w:rPr>
          <w:rFonts w:cs="Arial"/>
          <w:b/>
          <w:szCs w:val="22"/>
        </w:rPr>
        <w:t xml:space="preserve"> на электронном носителе</w:t>
      </w:r>
      <w:r w:rsidR="00082541" w:rsidRPr="00695343">
        <w:t>;</w:t>
      </w:r>
    </w:p>
    <w:p w:rsidR="00F85735" w:rsidRPr="00695343" w:rsidRDefault="00F85735" w:rsidP="00FC7982">
      <w:pPr>
        <w:numPr>
          <w:ilvl w:val="0"/>
          <w:numId w:val="4"/>
        </w:numPr>
        <w:tabs>
          <w:tab w:val="clear" w:pos="720"/>
          <w:tab w:val="num" w:pos="644"/>
          <w:tab w:val="num" w:pos="993"/>
        </w:tabs>
        <w:autoSpaceDE w:val="0"/>
        <w:ind w:left="993" w:hanging="426"/>
        <w:jc w:val="both"/>
      </w:pPr>
      <w:r w:rsidRPr="00695343">
        <w:t>Перечень аффилированных организаций</w:t>
      </w:r>
      <w:r w:rsidR="004C0570" w:rsidRPr="00695343">
        <w:t xml:space="preserve"> </w:t>
      </w:r>
      <w:r w:rsidR="00CC05D2" w:rsidRPr="00695343">
        <w:t>(Приложение №6</w:t>
      </w:r>
      <w:r w:rsidRPr="00695343">
        <w:t xml:space="preserve"> к настоящему ПДО)</w:t>
      </w:r>
      <w:r w:rsidR="004C0570" w:rsidRPr="00695343">
        <w:t>;</w:t>
      </w:r>
    </w:p>
    <w:p w:rsidR="00EB55A3" w:rsidRPr="00695343" w:rsidRDefault="00B55151" w:rsidP="00FC7982">
      <w:pPr>
        <w:numPr>
          <w:ilvl w:val="0"/>
          <w:numId w:val="4"/>
        </w:numPr>
        <w:tabs>
          <w:tab w:val="clear" w:pos="720"/>
          <w:tab w:val="num" w:pos="993"/>
        </w:tabs>
        <w:autoSpaceDE w:val="0"/>
        <w:ind w:left="993" w:hanging="426"/>
        <w:jc w:val="both"/>
      </w:pPr>
      <w:r w:rsidRPr="00695343">
        <w:t xml:space="preserve">Справка </w:t>
      </w:r>
      <w:r w:rsidR="00177337" w:rsidRPr="00695343">
        <w:t>(для лот</w:t>
      </w:r>
      <w:r w:rsidR="00EA3165">
        <w:t>а</w:t>
      </w:r>
      <w:r w:rsidR="00177337" w:rsidRPr="00695343">
        <w:t xml:space="preserve"> №1) </w:t>
      </w:r>
      <w:r w:rsidRPr="00695343">
        <w:t>о выполнении договоров по экспертизе промышленной безопасности на предприятиях нефтеперерабатывающей и нефтехимической промышленности в 2014-1</w:t>
      </w:r>
      <w:r w:rsidR="00615E0F" w:rsidRPr="00695343">
        <w:t xml:space="preserve">7 </w:t>
      </w:r>
      <w:r w:rsidRPr="00695343">
        <w:t>г</w:t>
      </w:r>
      <w:r w:rsidR="00615E0F" w:rsidRPr="00695343">
        <w:t>.</w:t>
      </w:r>
      <w:r w:rsidRPr="00695343">
        <w:t>г. по форме (Приложение №5 к ПДО)</w:t>
      </w:r>
      <w:r w:rsidR="00EA3165">
        <w:t xml:space="preserve">. </w:t>
      </w:r>
      <w:r w:rsidR="00EA3165" w:rsidRPr="00084341">
        <w:rPr>
          <w:rFonts w:cs="Arial"/>
          <w:b/>
          <w:szCs w:val="22"/>
        </w:rPr>
        <w:t>Документ предоставля</w:t>
      </w:r>
      <w:r w:rsidR="00EA3165">
        <w:rPr>
          <w:rFonts w:cs="Arial"/>
          <w:b/>
          <w:szCs w:val="22"/>
        </w:rPr>
        <w:t>е</w:t>
      </w:r>
      <w:r w:rsidR="00EA3165" w:rsidRPr="00084341">
        <w:rPr>
          <w:rFonts w:cs="Arial"/>
          <w:b/>
          <w:szCs w:val="22"/>
        </w:rPr>
        <w:t xml:space="preserve">тся контрагентом </w:t>
      </w:r>
      <w:r w:rsidR="00EA3165" w:rsidRPr="00084341">
        <w:rPr>
          <w:rFonts w:cs="Arial"/>
          <w:b/>
          <w:szCs w:val="22"/>
          <w:u w:val="single"/>
        </w:rPr>
        <w:t>только в электронном виде</w:t>
      </w:r>
      <w:r w:rsidR="00EA3165" w:rsidRPr="00084341">
        <w:rPr>
          <w:rFonts w:cs="Arial"/>
          <w:b/>
          <w:szCs w:val="22"/>
        </w:rPr>
        <w:t xml:space="preserve"> на электронном носителе</w:t>
      </w:r>
      <w:r w:rsidR="00EB55A3" w:rsidRPr="00695343">
        <w:t>;</w:t>
      </w:r>
    </w:p>
    <w:p w:rsidR="004B7CA3" w:rsidRPr="00695343" w:rsidRDefault="00B55151" w:rsidP="00FC7982">
      <w:pPr>
        <w:numPr>
          <w:ilvl w:val="0"/>
          <w:numId w:val="4"/>
        </w:numPr>
        <w:tabs>
          <w:tab w:val="clear" w:pos="720"/>
          <w:tab w:val="num" w:pos="993"/>
        </w:tabs>
        <w:autoSpaceDE w:val="0"/>
        <w:ind w:left="993" w:hanging="426"/>
        <w:jc w:val="both"/>
      </w:pPr>
      <w:r w:rsidRPr="00695343">
        <w:t xml:space="preserve">Справка </w:t>
      </w:r>
      <w:r w:rsidR="00177337" w:rsidRPr="00695343">
        <w:t xml:space="preserve">(для лота №2) </w:t>
      </w:r>
      <w:r w:rsidRPr="00695343">
        <w:t>о выполнении договоров по обследованию технического состояния зданий и сооружений в 2014-1</w:t>
      </w:r>
      <w:r w:rsidR="00615E0F" w:rsidRPr="00695343">
        <w:t xml:space="preserve">7 </w:t>
      </w:r>
      <w:r w:rsidRPr="00695343">
        <w:t>г</w:t>
      </w:r>
      <w:r w:rsidR="00615E0F" w:rsidRPr="00695343">
        <w:t>.</w:t>
      </w:r>
      <w:r w:rsidRPr="00695343">
        <w:t>г. по форме (Приложение №5 к ПДО)</w:t>
      </w:r>
      <w:r w:rsidR="00EA3165">
        <w:t xml:space="preserve">. </w:t>
      </w:r>
      <w:r w:rsidR="00EA3165" w:rsidRPr="00084341">
        <w:rPr>
          <w:rFonts w:cs="Arial"/>
          <w:b/>
          <w:szCs w:val="22"/>
        </w:rPr>
        <w:t>Документ предоставля</w:t>
      </w:r>
      <w:r w:rsidR="00EA3165">
        <w:rPr>
          <w:rFonts w:cs="Arial"/>
          <w:b/>
          <w:szCs w:val="22"/>
        </w:rPr>
        <w:t>е</w:t>
      </w:r>
      <w:r w:rsidR="00EA3165" w:rsidRPr="00084341">
        <w:rPr>
          <w:rFonts w:cs="Arial"/>
          <w:b/>
          <w:szCs w:val="22"/>
        </w:rPr>
        <w:t xml:space="preserve">тся контрагентом </w:t>
      </w:r>
      <w:r w:rsidR="00EA3165" w:rsidRPr="00084341">
        <w:rPr>
          <w:rFonts w:cs="Arial"/>
          <w:b/>
          <w:szCs w:val="22"/>
          <w:u w:val="single"/>
        </w:rPr>
        <w:t>только в электронном виде</w:t>
      </w:r>
      <w:r w:rsidR="00EA3165" w:rsidRPr="00084341">
        <w:rPr>
          <w:rFonts w:cs="Arial"/>
          <w:b/>
          <w:szCs w:val="22"/>
        </w:rPr>
        <w:t xml:space="preserve"> на электронном носителе</w:t>
      </w:r>
      <w:r w:rsidR="004B7CA3" w:rsidRPr="00695343">
        <w:t>;</w:t>
      </w:r>
    </w:p>
    <w:p w:rsidR="004B7CA3" w:rsidRPr="00695343" w:rsidRDefault="00615E0F" w:rsidP="00FC7982">
      <w:pPr>
        <w:numPr>
          <w:ilvl w:val="0"/>
          <w:numId w:val="4"/>
        </w:numPr>
        <w:tabs>
          <w:tab w:val="clear" w:pos="720"/>
          <w:tab w:val="num" w:pos="993"/>
        </w:tabs>
        <w:autoSpaceDE w:val="0"/>
        <w:ind w:left="993" w:hanging="426"/>
        <w:jc w:val="both"/>
      </w:pPr>
      <w:r w:rsidRPr="00695343">
        <w:t>Копии квалификационных удостоверений экспертов в области промышленной безопасности, которых планируется задействовать для исполнения работ по договору</w:t>
      </w:r>
      <w:r w:rsidR="00177337" w:rsidRPr="00695343">
        <w:t xml:space="preserve"> (для лота №1)</w:t>
      </w:r>
      <w:r w:rsidR="004B7CA3" w:rsidRPr="00695343">
        <w:t>;</w:t>
      </w:r>
    </w:p>
    <w:p w:rsidR="00615E0F" w:rsidRPr="00695343" w:rsidRDefault="00615E0F" w:rsidP="00FC7982">
      <w:pPr>
        <w:numPr>
          <w:ilvl w:val="0"/>
          <w:numId w:val="4"/>
        </w:numPr>
        <w:tabs>
          <w:tab w:val="clear" w:pos="720"/>
          <w:tab w:val="num" w:pos="993"/>
        </w:tabs>
        <w:autoSpaceDE w:val="0"/>
        <w:ind w:left="993" w:hanging="426"/>
        <w:jc w:val="both"/>
      </w:pPr>
      <w:r w:rsidRPr="00695343">
        <w:t>Заверенные отделом кадров организации копии трудовых книжек штатных экспертов в области промышленной безопасности</w:t>
      </w:r>
      <w:r w:rsidR="00177337" w:rsidRPr="00695343">
        <w:t xml:space="preserve"> (для лота №1);</w:t>
      </w:r>
    </w:p>
    <w:p w:rsidR="00177337" w:rsidRPr="00695343" w:rsidRDefault="00177337" w:rsidP="00177337">
      <w:pPr>
        <w:numPr>
          <w:ilvl w:val="0"/>
          <w:numId w:val="4"/>
        </w:numPr>
        <w:tabs>
          <w:tab w:val="clear" w:pos="720"/>
          <w:tab w:val="num" w:pos="993"/>
        </w:tabs>
        <w:autoSpaceDE w:val="0"/>
        <w:ind w:left="993" w:hanging="426"/>
        <w:jc w:val="both"/>
      </w:pPr>
      <w:r w:rsidRPr="00695343">
        <w:t xml:space="preserve">Сведения о кадровых ресурсах наличии (штатных или привлеченных на договорной основе) специалистов в количестве, не менее требуемого, обладающих опытом оказания услуг, </w:t>
      </w:r>
      <w:r w:rsidRPr="00695343">
        <w:lastRenderedPageBreak/>
        <w:t>аналогичных предмету закупки. Копии квалификационных удостоверений специалистов по соответствующим видам неразрушающего контроля (для лота №1)</w:t>
      </w:r>
      <w:r w:rsidR="00EA3165">
        <w:t xml:space="preserve">. </w:t>
      </w:r>
      <w:r w:rsidR="00EA3165" w:rsidRPr="00084341">
        <w:rPr>
          <w:rFonts w:cs="Arial"/>
          <w:b/>
          <w:szCs w:val="22"/>
        </w:rPr>
        <w:t>Документ предоставля</w:t>
      </w:r>
      <w:r w:rsidR="00EA3165">
        <w:rPr>
          <w:rFonts w:cs="Arial"/>
          <w:b/>
          <w:szCs w:val="22"/>
        </w:rPr>
        <w:t>е</w:t>
      </w:r>
      <w:r w:rsidR="00EA3165" w:rsidRPr="00084341">
        <w:rPr>
          <w:rFonts w:cs="Arial"/>
          <w:b/>
          <w:szCs w:val="22"/>
        </w:rPr>
        <w:t xml:space="preserve">тся контрагентом </w:t>
      </w:r>
      <w:r w:rsidR="00EA3165" w:rsidRPr="00084341">
        <w:rPr>
          <w:rFonts w:cs="Arial"/>
          <w:b/>
          <w:szCs w:val="22"/>
          <w:u w:val="single"/>
        </w:rPr>
        <w:t>только в электронном виде</w:t>
      </w:r>
      <w:r w:rsidR="00EA3165" w:rsidRPr="00084341">
        <w:rPr>
          <w:rFonts w:cs="Arial"/>
          <w:b/>
          <w:szCs w:val="22"/>
        </w:rPr>
        <w:t xml:space="preserve"> на электронном носителе</w:t>
      </w:r>
      <w:r w:rsidRPr="00695343">
        <w:t>;</w:t>
      </w:r>
    </w:p>
    <w:p w:rsidR="00177337" w:rsidRPr="00695343" w:rsidRDefault="00177337" w:rsidP="00177337">
      <w:pPr>
        <w:numPr>
          <w:ilvl w:val="0"/>
          <w:numId w:val="4"/>
        </w:numPr>
        <w:tabs>
          <w:tab w:val="clear" w:pos="720"/>
          <w:tab w:val="num" w:pos="993"/>
        </w:tabs>
        <w:autoSpaceDE w:val="0"/>
        <w:ind w:left="993" w:hanging="426"/>
        <w:jc w:val="both"/>
      </w:pPr>
      <w:r w:rsidRPr="00695343">
        <w:t>Копия свидетельства о праве собственности / Договора аренды / Договора оказания услуг на лабораторию неразрушающего контроля, свидетельство об аттестации и паспорт лаборатории неразрушающего контроля (для лота №1)</w:t>
      </w:r>
      <w:r w:rsidR="00EA3165">
        <w:t xml:space="preserve">. </w:t>
      </w:r>
      <w:r w:rsidR="00EA3165" w:rsidRPr="00084341">
        <w:rPr>
          <w:rFonts w:cs="Arial"/>
          <w:b/>
          <w:szCs w:val="22"/>
        </w:rPr>
        <w:t>Документ предоставля</w:t>
      </w:r>
      <w:r w:rsidR="00EA3165">
        <w:rPr>
          <w:rFonts w:cs="Arial"/>
          <w:b/>
          <w:szCs w:val="22"/>
        </w:rPr>
        <w:t>е</w:t>
      </w:r>
      <w:r w:rsidR="00EA3165" w:rsidRPr="00084341">
        <w:rPr>
          <w:rFonts w:cs="Arial"/>
          <w:b/>
          <w:szCs w:val="22"/>
        </w:rPr>
        <w:t xml:space="preserve">тся контрагентом </w:t>
      </w:r>
      <w:r w:rsidR="00EA3165" w:rsidRPr="00084341">
        <w:rPr>
          <w:rFonts w:cs="Arial"/>
          <w:b/>
          <w:szCs w:val="22"/>
          <w:u w:val="single"/>
        </w:rPr>
        <w:t>только в электронном виде</w:t>
      </w:r>
      <w:r w:rsidR="00EA3165" w:rsidRPr="00084341">
        <w:rPr>
          <w:rFonts w:cs="Arial"/>
          <w:b/>
          <w:szCs w:val="22"/>
        </w:rPr>
        <w:t xml:space="preserve"> на электронном носителе</w:t>
      </w:r>
      <w:r w:rsidRPr="00695343">
        <w:t>;</w:t>
      </w:r>
    </w:p>
    <w:p w:rsidR="00177337" w:rsidRPr="00695343" w:rsidRDefault="00177337" w:rsidP="00177337">
      <w:pPr>
        <w:numPr>
          <w:ilvl w:val="0"/>
          <w:numId w:val="4"/>
        </w:numPr>
        <w:tabs>
          <w:tab w:val="clear" w:pos="720"/>
          <w:tab w:val="num" w:pos="993"/>
        </w:tabs>
        <w:autoSpaceDE w:val="0"/>
        <w:ind w:left="993" w:hanging="426"/>
        <w:jc w:val="both"/>
      </w:pPr>
      <w:r w:rsidRPr="00695343">
        <w:t>Сведения о материально-технических ресурсах с перечнем средств диагностики</w:t>
      </w:r>
      <w:r w:rsidR="00563F47" w:rsidRPr="00695343">
        <w:t xml:space="preserve"> (лота №1)</w:t>
      </w:r>
      <w:r w:rsidR="00EA3165">
        <w:t xml:space="preserve">. </w:t>
      </w:r>
      <w:r w:rsidR="00EA3165" w:rsidRPr="00084341">
        <w:rPr>
          <w:rFonts w:cs="Arial"/>
          <w:b/>
          <w:szCs w:val="22"/>
        </w:rPr>
        <w:t>Документ предоставля</w:t>
      </w:r>
      <w:r w:rsidR="00EA3165">
        <w:rPr>
          <w:rFonts w:cs="Arial"/>
          <w:b/>
          <w:szCs w:val="22"/>
        </w:rPr>
        <w:t>е</w:t>
      </w:r>
      <w:r w:rsidR="00EA3165" w:rsidRPr="00084341">
        <w:rPr>
          <w:rFonts w:cs="Arial"/>
          <w:b/>
          <w:szCs w:val="22"/>
        </w:rPr>
        <w:t xml:space="preserve">тся контрагентом </w:t>
      </w:r>
      <w:r w:rsidR="00EA3165" w:rsidRPr="00084341">
        <w:rPr>
          <w:rFonts w:cs="Arial"/>
          <w:b/>
          <w:szCs w:val="22"/>
          <w:u w:val="single"/>
        </w:rPr>
        <w:t>только в электронном виде</w:t>
      </w:r>
      <w:r w:rsidR="00EA3165" w:rsidRPr="00084341">
        <w:rPr>
          <w:rFonts w:cs="Arial"/>
          <w:b/>
          <w:szCs w:val="22"/>
        </w:rPr>
        <w:t xml:space="preserve"> на электронном носителе</w:t>
      </w:r>
      <w:r w:rsidR="00563F47" w:rsidRPr="00695343">
        <w:t>;</w:t>
      </w:r>
    </w:p>
    <w:p w:rsidR="00647010" w:rsidRPr="00695343" w:rsidRDefault="00647010" w:rsidP="00177337">
      <w:pPr>
        <w:numPr>
          <w:ilvl w:val="0"/>
          <w:numId w:val="4"/>
        </w:numPr>
        <w:tabs>
          <w:tab w:val="clear" w:pos="720"/>
          <w:tab w:val="num" w:pos="993"/>
        </w:tabs>
        <w:autoSpaceDE w:val="0"/>
        <w:ind w:left="993" w:hanging="426"/>
        <w:jc w:val="both"/>
      </w:pPr>
      <w:r w:rsidRPr="00695343">
        <w:t>Справка участника закупки в табличной форме о работниках участника закупки, которых планируется привлечь к выполнению работ</w:t>
      </w:r>
      <w:r w:rsidR="00EA3165">
        <w:t xml:space="preserve">. </w:t>
      </w:r>
      <w:r w:rsidR="00EA3165" w:rsidRPr="00084341">
        <w:rPr>
          <w:rFonts w:cs="Arial"/>
          <w:b/>
          <w:szCs w:val="22"/>
        </w:rPr>
        <w:t>Документ предоставля</w:t>
      </w:r>
      <w:r w:rsidR="00EA3165">
        <w:rPr>
          <w:rFonts w:cs="Arial"/>
          <w:b/>
          <w:szCs w:val="22"/>
        </w:rPr>
        <w:t>е</w:t>
      </w:r>
      <w:r w:rsidR="00EA3165" w:rsidRPr="00084341">
        <w:rPr>
          <w:rFonts w:cs="Arial"/>
          <w:b/>
          <w:szCs w:val="22"/>
        </w:rPr>
        <w:t xml:space="preserve">тся контрагентом </w:t>
      </w:r>
      <w:r w:rsidR="00EA3165" w:rsidRPr="00084341">
        <w:rPr>
          <w:rFonts w:cs="Arial"/>
          <w:b/>
          <w:szCs w:val="22"/>
          <w:u w:val="single"/>
        </w:rPr>
        <w:t>только в электронном виде</w:t>
      </w:r>
      <w:r w:rsidR="00EA3165" w:rsidRPr="00084341">
        <w:rPr>
          <w:rFonts w:cs="Arial"/>
          <w:b/>
          <w:szCs w:val="22"/>
        </w:rPr>
        <w:t xml:space="preserve"> на электронном носителе</w:t>
      </w:r>
      <w:r w:rsidRPr="00695343">
        <w:t>;</w:t>
      </w:r>
    </w:p>
    <w:p w:rsidR="00647010" w:rsidRPr="00695343" w:rsidRDefault="00647010" w:rsidP="00177337">
      <w:pPr>
        <w:numPr>
          <w:ilvl w:val="0"/>
          <w:numId w:val="4"/>
        </w:numPr>
        <w:tabs>
          <w:tab w:val="clear" w:pos="720"/>
          <w:tab w:val="num" w:pos="993"/>
        </w:tabs>
        <w:autoSpaceDE w:val="0"/>
        <w:ind w:left="993" w:hanging="426"/>
        <w:jc w:val="both"/>
      </w:pPr>
      <w:r w:rsidRPr="00695343">
        <w:t>Справка о наличии средств индивидуальной защиты (СИЗ) при выполнении работ по техническому диагностированию и обследованию</w:t>
      </w:r>
      <w:r w:rsidR="00EA3165">
        <w:t xml:space="preserve">. </w:t>
      </w:r>
      <w:r w:rsidR="00EA3165" w:rsidRPr="00084341">
        <w:rPr>
          <w:rFonts w:cs="Arial"/>
          <w:b/>
          <w:szCs w:val="22"/>
        </w:rPr>
        <w:t>Документ предоставля</w:t>
      </w:r>
      <w:r w:rsidR="00EA3165">
        <w:rPr>
          <w:rFonts w:cs="Arial"/>
          <w:b/>
          <w:szCs w:val="22"/>
        </w:rPr>
        <w:t>е</w:t>
      </w:r>
      <w:r w:rsidR="00EA3165" w:rsidRPr="00084341">
        <w:rPr>
          <w:rFonts w:cs="Arial"/>
          <w:b/>
          <w:szCs w:val="22"/>
        </w:rPr>
        <w:t xml:space="preserve">тся контрагентом </w:t>
      </w:r>
      <w:r w:rsidR="00EA3165" w:rsidRPr="00084341">
        <w:rPr>
          <w:rFonts w:cs="Arial"/>
          <w:b/>
          <w:szCs w:val="22"/>
          <w:u w:val="single"/>
        </w:rPr>
        <w:t>только в электронном виде</w:t>
      </w:r>
      <w:r w:rsidR="00EA3165" w:rsidRPr="00084341">
        <w:rPr>
          <w:rFonts w:cs="Arial"/>
          <w:b/>
          <w:szCs w:val="22"/>
        </w:rPr>
        <w:t xml:space="preserve"> на электронном носителе</w:t>
      </w:r>
      <w:r w:rsidRPr="00695343">
        <w:t>;</w:t>
      </w:r>
    </w:p>
    <w:p w:rsidR="00647010" w:rsidRPr="00B54D43" w:rsidRDefault="00647010" w:rsidP="00177337">
      <w:pPr>
        <w:numPr>
          <w:ilvl w:val="0"/>
          <w:numId w:val="4"/>
        </w:numPr>
        <w:tabs>
          <w:tab w:val="clear" w:pos="720"/>
          <w:tab w:val="num" w:pos="993"/>
        </w:tabs>
        <w:autoSpaceDE w:val="0"/>
        <w:ind w:left="993" w:hanging="426"/>
        <w:jc w:val="both"/>
      </w:pPr>
      <w:r w:rsidRPr="00695343">
        <w:t xml:space="preserve">Справка за подписью руководителя организации об отсутствии в течение последних 3 (трех) лет до даты окончания срока подачи заявок и в течение проведения закупочной процедуры аварий на опасных производственных объектах, в отношении которых участником закупки проводилась экспертиза промышленной безопасности и/ или обследование технического состояния зданий и сооружений, при расследовании которых была </w:t>
      </w:r>
      <w:r w:rsidRPr="00B54D43">
        <w:t>установлена вина участника закупки и/или работников участника закупки;</w:t>
      </w:r>
    </w:p>
    <w:p w:rsidR="00647010" w:rsidRPr="00B54D43" w:rsidRDefault="00647010" w:rsidP="00647010">
      <w:pPr>
        <w:numPr>
          <w:ilvl w:val="0"/>
          <w:numId w:val="4"/>
        </w:numPr>
        <w:tabs>
          <w:tab w:val="clear" w:pos="720"/>
          <w:tab w:val="num" w:pos="993"/>
        </w:tabs>
        <w:autoSpaceDE w:val="0"/>
        <w:ind w:left="993" w:hanging="426"/>
        <w:jc w:val="both"/>
      </w:pPr>
      <w:r w:rsidRPr="00B54D43">
        <w:t>Письмо подтверждающее отсутствие изменений в уставных и регистрационных документах контрагента (по форме №</w:t>
      </w:r>
      <w:r w:rsidR="00B54D43" w:rsidRPr="00B54D43">
        <w:t>8</w:t>
      </w:r>
      <w:r w:rsidRPr="00B54D43">
        <w:t>), в случае наличия изменений, с приложением заверенных копий измененных документов, подписанное уполномоченным лицом и заверенная печатью участника закупки);</w:t>
      </w:r>
    </w:p>
    <w:p w:rsidR="00647010" w:rsidRPr="00B54D43" w:rsidRDefault="00647010" w:rsidP="00647010">
      <w:pPr>
        <w:numPr>
          <w:ilvl w:val="0"/>
          <w:numId w:val="4"/>
        </w:numPr>
        <w:tabs>
          <w:tab w:val="clear" w:pos="720"/>
          <w:tab w:val="num" w:pos="993"/>
        </w:tabs>
        <w:autoSpaceDE w:val="0"/>
        <w:ind w:left="993" w:hanging="426"/>
        <w:jc w:val="both"/>
      </w:pPr>
      <w:r w:rsidRPr="00B54D43">
        <w:t>Копия уведомления о прохождении аккредитации участника закупки, при условии, что статус «аккредитован» действителен в течение не менее 2 (четырех) месяцев после даты окончания приема оферт;</w:t>
      </w:r>
    </w:p>
    <w:p w:rsidR="00647010" w:rsidRPr="00B54D43" w:rsidRDefault="00647010" w:rsidP="00647010">
      <w:pPr>
        <w:numPr>
          <w:ilvl w:val="0"/>
          <w:numId w:val="4"/>
        </w:numPr>
        <w:tabs>
          <w:tab w:val="clear" w:pos="720"/>
          <w:tab w:val="num" w:pos="993"/>
        </w:tabs>
        <w:autoSpaceDE w:val="0"/>
        <w:ind w:left="993" w:hanging="426"/>
        <w:jc w:val="both"/>
      </w:pPr>
      <w:r w:rsidRPr="00B54D43">
        <w:t>Опись документов технической части оферты (подписанная уполномоченным лицом и заверенная печатью участника закупки со сквозной нумерацией</w:t>
      </w:r>
      <w:r w:rsidR="00901C99" w:rsidRPr="00B54D43">
        <w:t>).</w:t>
      </w:r>
    </w:p>
    <w:p w:rsidR="00855C70" w:rsidRPr="00B54D43" w:rsidRDefault="00855C70" w:rsidP="00855C70">
      <w:pPr>
        <w:ind w:left="360"/>
        <w:jc w:val="both"/>
      </w:pPr>
      <w:r w:rsidRPr="00B54D43">
        <w:t>коммерческая часть:</w:t>
      </w:r>
    </w:p>
    <w:p w:rsidR="00855C70" w:rsidRPr="00B54D43" w:rsidRDefault="00855C70" w:rsidP="00855C70">
      <w:pPr>
        <w:numPr>
          <w:ilvl w:val="0"/>
          <w:numId w:val="4"/>
        </w:numPr>
        <w:tabs>
          <w:tab w:val="clear" w:pos="720"/>
          <w:tab w:val="num" w:pos="993"/>
        </w:tabs>
        <w:autoSpaceDE w:val="0"/>
        <w:ind w:left="993" w:hanging="426"/>
        <w:jc w:val="both"/>
      </w:pPr>
      <w:r w:rsidRPr="00B54D43">
        <w:t xml:space="preserve"> Приложение №2 к настоящему ПДО (по каждому лоту отдельно), </w:t>
      </w:r>
    </w:p>
    <w:p w:rsidR="00855C70" w:rsidRPr="00B54D43" w:rsidRDefault="00855C70" w:rsidP="00855C70">
      <w:pPr>
        <w:numPr>
          <w:ilvl w:val="0"/>
          <w:numId w:val="4"/>
        </w:numPr>
        <w:tabs>
          <w:tab w:val="clear" w:pos="720"/>
          <w:tab w:val="num" w:pos="993"/>
        </w:tabs>
        <w:autoSpaceDE w:val="0"/>
        <w:ind w:left="993" w:hanging="426"/>
        <w:jc w:val="both"/>
      </w:pPr>
      <w:r w:rsidRPr="00B54D43">
        <w:t>Договор (Приложение №4 к настоящему ПДО), подписанный и скрепленный печатью организации в редакции Заказчика, в 2 (двух) экземплярах</w:t>
      </w:r>
      <w:r w:rsidR="00B54D43" w:rsidRPr="00B54D43">
        <w:t>;</w:t>
      </w:r>
    </w:p>
    <w:p w:rsidR="00B54D43" w:rsidRPr="007B504D" w:rsidRDefault="00B54D43" w:rsidP="00B54D43">
      <w:pPr>
        <w:numPr>
          <w:ilvl w:val="0"/>
          <w:numId w:val="4"/>
        </w:numPr>
        <w:tabs>
          <w:tab w:val="clear" w:pos="720"/>
          <w:tab w:val="num" w:pos="993"/>
        </w:tabs>
        <w:autoSpaceDE w:val="0"/>
        <w:ind w:left="993" w:hanging="426"/>
        <w:jc w:val="both"/>
      </w:pPr>
      <w:r w:rsidRPr="00B54D43">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№7),</w:t>
      </w:r>
      <w:r w:rsidRPr="007B504D">
        <w:t xml:space="preserve"> подписанное уполномоченным лицом и заверенная печатью участника закупки);</w:t>
      </w:r>
    </w:p>
    <w:p w:rsidR="00855C70" w:rsidRDefault="00855C70" w:rsidP="00855C70">
      <w:pPr>
        <w:numPr>
          <w:ilvl w:val="0"/>
          <w:numId w:val="4"/>
        </w:numPr>
        <w:tabs>
          <w:tab w:val="clear" w:pos="720"/>
          <w:tab w:val="num" w:pos="993"/>
        </w:tabs>
        <w:autoSpaceDE w:val="0"/>
        <w:ind w:left="993" w:hanging="426"/>
        <w:jc w:val="both"/>
      </w:pPr>
      <w:r w:rsidRPr="00695343">
        <w:t xml:space="preserve">Опись документов </w:t>
      </w:r>
      <w:r>
        <w:t>коммерческой</w:t>
      </w:r>
      <w:r w:rsidRPr="00695343">
        <w:t xml:space="preserve"> части оферты (подписанная уполномоченным лицом и заверенная печатью участника закупки со сквозной нумерацией).</w:t>
      </w:r>
    </w:p>
    <w:p w:rsidR="00C748C6" w:rsidRPr="00855C70" w:rsidRDefault="00C748C6" w:rsidP="00F85735">
      <w:pPr>
        <w:ind w:left="720"/>
        <w:jc w:val="both"/>
        <w:rPr>
          <w:sz w:val="16"/>
          <w:szCs w:val="16"/>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AD6C51">
        <w:rPr>
          <w:b/>
          <w:bCs/>
        </w:rPr>
        <w:t xml:space="preserve">16» августа </w:t>
      </w:r>
      <w:r w:rsidRPr="000156BF">
        <w:rPr>
          <w:b/>
          <w:bCs/>
        </w:rPr>
        <w:t>201</w:t>
      </w:r>
      <w:r w:rsidR="00F54495">
        <w:rPr>
          <w:b/>
          <w:bCs/>
        </w:rPr>
        <w:t>7</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00AD6C51">
        <w:rPr>
          <w:b/>
          <w:bCs/>
        </w:rPr>
        <w:t xml:space="preserve"> оферт – 16:00</w:t>
      </w:r>
      <w:r w:rsidRPr="000156BF">
        <w:rPr>
          <w:b/>
        </w:rPr>
        <w:t xml:space="preserve"> (время </w:t>
      </w:r>
      <w:r w:rsidRPr="00330AE7">
        <w:rPr>
          <w:b/>
        </w:rPr>
        <w:t>московское)</w:t>
      </w:r>
      <w:r w:rsidR="004C0570">
        <w:rPr>
          <w:b/>
        </w:rPr>
        <w:t xml:space="preserve"> </w:t>
      </w:r>
      <w:r w:rsidRPr="00330AE7">
        <w:rPr>
          <w:b/>
          <w:bCs/>
        </w:rPr>
        <w:t>«</w:t>
      </w:r>
      <w:r w:rsidR="00AD6C51">
        <w:rPr>
          <w:b/>
          <w:bCs/>
        </w:rPr>
        <w:t>30</w:t>
      </w:r>
      <w:r w:rsidR="00DE5CC2" w:rsidRPr="00330AE7">
        <w:rPr>
          <w:b/>
          <w:bCs/>
        </w:rPr>
        <w:t xml:space="preserve">» </w:t>
      </w:r>
      <w:r w:rsidR="00AD6C51">
        <w:rPr>
          <w:b/>
          <w:bCs/>
        </w:rPr>
        <w:t xml:space="preserve">августа </w:t>
      </w:r>
      <w:r w:rsidRPr="00330AE7">
        <w:rPr>
          <w:b/>
          <w:bCs/>
        </w:rPr>
        <w:t>201</w:t>
      </w:r>
      <w:r w:rsidR="00BD1EF8">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AD6C51">
        <w:rPr>
          <w:b/>
          <w:bCs/>
        </w:rPr>
        <w:t>10» октября</w:t>
      </w:r>
      <w:r w:rsidRPr="00330AE7">
        <w:rPr>
          <w:b/>
          <w:bCs/>
        </w:rPr>
        <w:t xml:space="preserve"> 201</w:t>
      </w:r>
      <w:r w:rsidR="00BD1EF8">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CA6B1F">
        <w:rPr>
          <w:b/>
          <w:u w:val="single"/>
        </w:rPr>
        <w:t>Предложение на №</w:t>
      </w:r>
      <w:r w:rsidR="00CA6B1F" w:rsidRPr="00CA6B1F">
        <w:rPr>
          <w:b/>
          <w:u w:val="single"/>
        </w:rPr>
        <w:t>370</w:t>
      </w:r>
      <w:r w:rsidRPr="00CA6B1F">
        <w:rPr>
          <w:b/>
          <w:u w:val="single"/>
        </w:rPr>
        <w:t>-К</w:t>
      </w:r>
      <w:r w:rsidR="006953C7" w:rsidRPr="00CA6B1F">
        <w:rPr>
          <w:b/>
          <w:u w:val="single"/>
        </w:rPr>
        <w:t>Р</w:t>
      </w:r>
      <w:r w:rsidRPr="00CA6B1F">
        <w:rPr>
          <w:b/>
          <w:u w:val="single"/>
        </w:rPr>
        <w:t>-201</w:t>
      </w:r>
      <w:r w:rsidR="00F54495" w:rsidRPr="00CA6B1F">
        <w:rPr>
          <w:b/>
          <w:u w:val="single"/>
        </w:rPr>
        <w:t>7</w:t>
      </w:r>
      <w:r w:rsidRPr="00CA6B1F">
        <w:rPr>
          <w:b/>
          <w:u w:val="single"/>
        </w:rPr>
        <w:t>».</w:t>
      </w:r>
    </w:p>
    <w:p w:rsidR="00C37311" w:rsidRPr="00855C70" w:rsidRDefault="00C37311" w:rsidP="000E3711">
      <w:pPr>
        <w:ind w:firstLine="681"/>
        <w:jc w:val="both"/>
        <w:rPr>
          <w:sz w:val="16"/>
          <w:szCs w:val="16"/>
        </w:rPr>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FC7982">
      <w:pPr>
        <w:numPr>
          <w:ilvl w:val="0"/>
          <w:numId w:val="4"/>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r w:rsidR="00855C70">
        <w:t>,</w:t>
      </w: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w:t>
      </w:r>
      <w:r w:rsidRPr="00390735">
        <w:lastRenderedPageBreak/>
        <w:t>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537FBF" w:rsidRPr="001838F2" w:rsidRDefault="001838F2" w:rsidP="00537FBF">
      <w:pPr>
        <w:ind w:left="851"/>
        <w:jc w:val="both"/>
        <w:rPr>
          <w:b/>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537FBF" w:rsidRPr="00293FD1" w:rsidRDefault="00537FBF" w:rsidP="00537FBF">
      <w:pPr>
        <w:ind w:left="720"/>
        <w:jc w:val="both"/>
        <w:rPr>
          <w:color w:val="FF0000"/>
          <w:sz w:val="20"/>
          <w:szCs w:val="20"/>
        </w:rPr>
      </w:pPr>
    </w:p>
    <w:p w:rsidR="00537FBF" w:rsidRPr="00324619" w:rsidRDefault="00537FBF" w:rsidP="00FC7982">
      <w:pPr>
        <w:numPr>
          <w:ilvl w:val="0"/>
          <w:numId w:val="6"/>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w:t>
      </w:r>
      <w:r w:rsidR="00855C70">
        <w:t>х содержит оригиналы документов,</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rStyle w:val="affb"/>
          <w:i w:val="0"/>
        </w:rPr>
        <w:t xml:space="preserve">ч/б, с разрешением не выше 200 </w:t>
      </w:r>
      <w:r w:rsidRPr="000C2E80">
        <w:rPr>
          <w:rStyle w:val="affb"/>
          <w:i w:val="0"/>
          <w:lang w:val="en-US"/>
        </w:rPr>
        <w:t>dpi</w:t>
      </w:r>
      <w:r w:rsidRPr="000C2E80">
        <w:rPr>
          <w:i/>
        </w:rPr>
        <w:t>.</w:t>
      </w:r>
    </w:p>
    <w:p w:rsidR="000E3711" w:rsidRPr="00855C70" w:rsidRDefault="000E3711" w:rsidP="000E3711">
      <w:pPr>
        <w:ind w:firstLine="681"/>
        <w:jc w:val="both"/>
        <w:rPr>
          <w:sz w:val="16"/>
          <w:szCs w:val="16"/>
        </w:rPr>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Pr="00855C70" w:rsidRDefault="004E37CF" w:rsidP="004E37CF">
      <w:pPr>
        <w:ind w:firstLine="681"/>
        <w:jc w:val="both"/>
        <w:rPr>
          <w:color w:val="000000"/>
          <w:sz w:val="16"/>
          <w:szCs w:val="16"/>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w:t>
      </w:r>
      <w:r w:rsidR="00AD6C51">
        <w:rPr>
          <w:rStyle w:val="afd"/>
          <w:rFonts w:ascii="Times New Roman" w:hAnsi="Times New Roman"/>
          <w:color w:val="auto"/>
          <w:u w:val="none"/>
        </w:rPr>
        <w:t xml:space="preserve">й ПДО, полученные не позднее «25» августа </w:t>
      </w:r>
      <w:r>
        <w:rPr>
          <w:rStyle w:val="afd"/>
          <w:rFonts w:ascii="Times New Roman" w:hAnsi="Times New Roman"/>
          <w:color w:val="auto"/>
          <w:u w:val="none"/>
        </w:rPr>
        <w:t>201</w:t>
      </w:r>
      <w:r w:rsidR="00BD1EF8">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8"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r>
        <w:rPr>
          <w:b/>
        </w:rPr>
        <w:t>к</w:t>
      </w:r>
    </w:p>
    <w:p w:rsidR="003D591F" w:rsidRPr="00194BC2" w:rsidRDefault="003D591F" w:rsidP="003D591F">
      <w:pPr>
        <w:spacing w:before="60"/>
        <w:ind w:firstLine="708"/>
        <w:jc w:val="both"/>
      </w:pPr>
      <w:r w:rsidRPr="00194BC2">
        <w:t>Ведущему специалисту Тендерного комитета</w:t>
      </w:r>
    </w:p>
    <w:p w:rsidR="003D591F" w:rsidRPr="00194BC2" w:rsidRDefault="003D591F" w:rsidP="003D591F">
      <w:pPr>
        <w:spacing w:before="60"/>
        <w:ind w:firstLine="708"/>
        <w:jc w:val="both"/>
      </w:pPr>
      <w:r w:rsidRPr="00194BC2">
        <w:t xml:space="preserve">Груздеву Александру Александровичу </w:t>
      </w:r>
    </w:p>
    <w:p w:rsidR="003D591F" w:rsidRPr="00194BC2" w:rsidRDefault="003D591F" w:rsidP="003D591F">
      <w:pPr>
        <w:spacing w:before="60"/>
        <w:ind w:firstLine="708"/>
        <w:jc w:val="both"/>
      </w:pPr>
      <w:r w:rsidRPr="00194BC2">
        <w:t>Контактные данные: (4852) 49-82-64 факс (4852) 49-93-00</w:t>
      </w:r>
    </w:p>
    <w:p w:rsidR="00B54D43" w:rsidRPr="003D591F" w:rsidRDefault="003D591F" w:rsidP="003D591F">
      <w:pPr>
        <w:spacing w:before="60"/>
        <w:ind w:firstLine="708"/>
        <w:jc w:val="both"/>
      </w:pPr>
      <w:r w:rsidRPr="00194BC2">
        <w:t xml:space="preserve"> Е-</w:t>
      </w:r>
      <w:r w:rsidRPr="00194BC2">
        <w:rPr>
          <w:lang w:val="en-US"/>
        </w:rPr>
        <w:t>mail</w:t>
      </w:r>
      <w:r w:rsidRPr="00194BC2">
        <w:t>:</w:t>
      </w:r>
      <w:r w:rsidRPr="00194BC2">
        <w:rPr>
          <w:lang w:val="en-US"/>
        </w:rPr>
        <w:t>GruzdevAA</w:t>
      </w:r>
      <w:r w:rsidRPr="00194BC2">
        <w:t>@</w:t>
      </w:r>
      <w:r w:rsidRPr="00194BC2">
        <w:rPr>
          <w:lang w:val="en-US"/>
        </w:rPr>
        <w:t>yanos</w:t>
      </w:r>
      <w:r w:rsidRPr="00194BC2">
        <w:t>.</w:t>
      </w:r>
      <w:r w:rsidRPr="00194BC2">
        <w:rPr>
          <w:lang w:val="en-US"/>
        </w:rPr>
        <w:t>slavneft</w:t>
      </w:r>
      <w:r w:rsidRPr="00194BC2">
        <w:t>.</w:t>
      </w:r>
      <w:r w:rsidRPr="00194BC2">
        <w:rPr>
          <w:lang w:val="en-US"/>
        </w:rPr>
        <w:t>ru</w:t>
      </w:r>
    </w:p>
    <w:p w:rsidR="00A93D6C" w:rsidRPr="002B1BD0" w:rsidRDefault="00A93D6C" w:rsidP="00A93D6C">
      <w:pPr>
        <w:ind w:firstLine="708"/>
        <w:jc w:val="both"/>
        <w:rPr>
          <w:rFonts w:cs="Arial"/>
          <w:szCs w:val="22"/>
        </w:rPr>
      </w:pPr>
      <w:r w:rsidRPr="002B1BD0">
        <w:rPr>
          <w:rFonts w:cs="Arial"/>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 xml:space="preserve">Условия проекта договора являются окончательными и не подлежат каким-либо изменениям в процессе его заключения. </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C7982">
      <w:pPr>
        <w:pStyle w:val="aff9"/>
        <w:numPr>
          <w:ilvl w:val="0"/>
          <w:numId w:val="11"/>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Pr="00BD1EF8" w:rsidRDefault="00F044F7" w:rsidP="00F044F7">
      <w:pPr>
        <w:pStyle w:val="aff9"/>
        <w:numPr>
          <w:ilvl w:val="0"/>
          <w:numId w:val="11"/>
        </w:numPr>
        <w:spacing w:before="120"/>
        <w:ind w:left="1134" w:hanging="425"/>
        <w:jc w:val="both"/>
        <w:rPr>
          <w:rFonts w:cs="Arial"/>
          <w:szCs w:val="22"/>
        </w:rPr>
      </w:pPr>
      <w:r w:rsidRPr="00BD1EF8">
        <w:rPr>
          <w:rFonts w:cs="Arial"/>
          <w:szCs w:val="22"/>
        </w:rPr>
        <w:t>все поданные оферты отклонены.</w:t>
      </w: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D591F"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w:t>
      </w:r>
    </w:p>
    <w:p w:rsidR="003D591F" w:rsidRDefault="003D591F" w:rsidP="00F044F7">
      <w:pPr>
        <w:ind w:firstLine="708"/>
        <w:jc w:val="both"/>
        <w:rPr>
          <w:rFonts w:cs="Arial"/>
          <w:szCs w:val="22"/>
        </w:rPr>
      </w:pPr>
    </w:p>
    <w:p w:rsidR="00347045" w:rsidRDefault="00347045" w:rsidP="003D591F">
      <w:pPr>
        <w:jc w:val="both"/>
        <w:rPr>
          <w:rFonts w:cs="Arial"/>
          <w:szCs w:val="22"/>
        </w:rPr>
      </w:pPr>
      <w:r w:rsidRPr="00347045">
        <w:rPr>
          <w:rFonts w:cs="Arial"/>
          <w:szCs w:val="22"/>
        </w:rPr>
        <w:t>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AF3240" w:rsidRDefault="00F044F7" w:rsidP="00F044F7">
      <w:pPr>
        <w:ind w:firstLine="708"/>
        <w:jc w:val="both"/>
        <w:rPr>
          <w:szCs w:val="22"/>
        </w:rPr>
      </w:pPr>
      <w:r w:rsidRPr="00AF3240">
        <w:rPr>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AF3240">
        <w:rPr>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Pr="00CA6B1F"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sidRPr="00CA6B1F">
        <w:rPr>
          <w:color w:val="000000"/>
          <w:lang w:val="en-US"/>
        </w:rPr>
        <w:t>slavneft</w:t>
      </w:r>
      <w:r w:rsidRPr="00CA6B1F">
        <w:rPr>
          <w:color w:val="000000"/>
        </w:rPr>
        <w:t>.</w:t>
      </w:r>
      <w:r w:rsidRPr="00CA6B1F">
        <w:rPr>
          <w:color w:val="000000"/>
          <w:lang w:val="en-US"/>
        </w:rPr>
        <w:t>ru</w:t>
      </w:r>
      <w:r w:rsidR="00451AEB" w:rsidRPr="00CA6B1F">
        <w:rPr>
          <w:color w:val="000000"/>
        </w:rPr>
        <w:t>.</w:t>
      </w:r>
    </w:p>
    <w:p w:rsidR="00077D0D" w:rsidRPr="00B445D7" w:rsidRDefault="00077D0D" w:rsidP="00077D0D">
      <w:pPr>
        <w:autoSpaceDE w:val="0"/>
        <w:spacing w:after="120"/>
        <w:jc w:val="both"/>
      </w:pPr>
      <w:r w:rsidRPr="00CA6B1F">
        <w:t>Перечень документов в сост</w:t>
      </w:r>
      <w:r w:rsidR="00CA6B1F" w:rsidRPr="00CA6B1F">
        <w:t>аве Предложения делать оферты №370</w:t>
      </w:r>
      <w:r w:rsidRPr="00CA6B1F">
        <w:t>-КР-</w:t>
      </w:r>
      <w:r>
        <w:t>2017</w:t>
      </w:r>
      <w:r w:rsidR="003D591F">
        <w:t xml:space="preserve"> от «16» августа</w:t>
      </w:r>
      <w:r w:rsidRPr="006501BF">
        <w:t xml:space="preserve"> 201</w:t>
      </w:r>
      <w:r>
        <w:t>7</w:t>
      </w:r>
      <w:r w:rsidRPr="006501BF">
        <w:t>г.</w:t>
      </w:r>
    </w:p>
    <w:p w:rsidR="00077D0D" w:rsidRPr="004B2987" w:rsidRDefault="00077D0D" w:rsidP="00077D0D">
      <w:pPr>
        <w:ind w:left="284" w:hanging="284"/>
        <w:jc w:val="both"/>
        <w:rPr>
          <w:rFonts w:cs="Arial"/>
          <w:color w:val="000000"/>
          <w:szCs w:val="22"/>
        </w:rPr>
      </w:pPr>
      <w:r w:rsidRPr="004B2987">
        <w:rPr>
          <w:rFonts w:cs="Arial"/>
          <w:color w:val="000000"/>
          <w:szCs w:val="22"/>
        </w:rPr>
        <w:t>1. Извещение о проведении тендера (настоящий документ) в 1 экз.</w:t>
      </w:r>
    </w:p>
    <w:p w:rsidR="00077D0D" w:rsidRDefault="00077D0D" w:rsidP="00077D0D">
      <w:pPr>
        <w:ind w:left="284" w:hanging="284"/>
        <w:jc w:val="both"/>
        <w:rPr>
          <w:rFonts w:cs="Arial"/>
          <w:color w:val="000000"/>
          <w:szCs w:val="22"/>
        </w:rPr>
      </w:pPr>
      <w:r w:rsidRPr="004B2987">
        <w:rPr>
          <w:rFonts w:cs="Arial"/>
          <w:color w:val="000000"/>
          <w:szCs w:val="22"/>
        </w:rPr>
        <w:t>2. Извещение о согласии сделать оферту (</w:t>
      </w:r>
      <w:r>
        <w:rPr>
          <w:rFonts w:cs="Arial"/>
          <w:color w:val="000000"/>
          <w:szCs w:val="22"/>
        </w:rPr>
        <w:t>Приложение №1</w:t>
      </w:r>
      <w:r w:rsidRPr="004B2987">
        <w:rPr>
          <w:rFonts w:cs="Arial"/>
          <w:color w:val="000000"/>
          <w:szCs w:val="22"/>
        </w:rPr>
        <w:t>) в 1 экз.</w:t>
      </w:r>
    </w:p>
    <w:p w:rsidR="00077D0D" w:rsidRPr="004B2987" w:rsidRDefault="00077D0D" w:rsidP="00077D0D">
      <w:pPr>
        <w:ind w:left="284" w:hanging="284"/>
        <w:jc w:val="both"/>
        <w:rPr>
          <w:rFonts w:cs="Arial"/>
          <w:color w:val="000000"/>
          <w:szCs w:val="22"/>
        </w:rPr>
      </w:pPr>
      <w:r w:rsidRPr="004B2987">
        <w:rPr>
          <w:rFonts w:cs="Arial"/>
          <w:color w:val="000000"/>
          <w:szCs w:val="22"/>
        </w:rPr>
        <w:t>3. Предложение о заключении договора (</w:t>
      </w:r>
      <w:r>
        <w:rPr>
          <w:rFonts w:cs="Arial"/>
          <w:color w:val="000000"/>
          <w:szCs w:val="22"/>
        </w:rPr>
        <w:t>Приложение №2</w:t>
      </w:r>
      <w:r w:rsidRPr="004B2987">
        <w:rPr>
          <w:rFonts w:cs="Arial"/>
          <w:color w:val="000000"/>
          <w:szCs w:val="22"/>
        </w:rPr>
        <w:t>) в 1 экз.</w:t>
      </w:r>
    </w:p>
    <w:p w:rsidR="00077D0D" w:rsidRPr="004B2987" w:rsidRDefault="00077D0D" w:rsidP="00077D0D">
      <w:pPr>
        <w:ind w:left="284" w:hanging="284"/>
        <w:jc w:val="both"/>
        <w:rPr>
          <w:rFonts w:cs="Arial"/>
          <w:color w:val="000000"/>
          <w:szCs w:val="22"/>
        </w:rPr>
      </w:pPr>
      <w:r w:rsidRPr="004B2987">
        <w:rPr>
          <w:rFonts w:cs="Arial"/>
          <w:color w:val="000000"/>
          <w:szCs w:val="22"/>
        </w:rPr>
        <w:t>4. Требования к предмету оферты (</w:t>
      </w:r>
      <w:r>
        <w:rPr>
          <w:rFonts w:cs="Arial"/>
          <w:color w:val="000000"/>
          <w:szCs w:val="22"/>
        </w:rPr>
        <w:t>Приложение №3</w:t>
      </w:r>
      <w:r w:rsidRPr="004B2987">
        <w:rPr>
          <w:rFonts w:cs="Arial"/>
          <w:color w:val="000000"/>
          <w:szCs w:val="22"/>
        </w:rPr>
        <w:t>) в 1 экз.</w:t>
      </w:r>
    </w:p>
    <w:p w:rsidR="00077D0D" w:rsidRPr="004B2987" w:rsidRDefault="00077D0D" w:rsidP="00077D0D">
      <w:pPr>
        <w:ind w:left="284" w:hanging="284"/>
        <w:jc w:val="both"/>
        <w:rPr>
          <w:rFonts w:cs="Arial"/>
          <w:color w:val="000000"/>
          <w:szCs w:val="22"/>
        </w:rPr>
      </w:pPr>
      <w:r w:rsidRPr="004B2987">
        <w:rPr>
          <w:rFonts w:cs="Arial"/>
          <w:color w:val="000000"/>
          <w:szCs w:val="22"/>
        </w:rPr>
        <w:t>5. Проект договора (</w:t>
      </w:r>
      <w:r>
        <w:rPr>
          <w:rFonts w:cs="Arial"/>
          <w:color w:val="000000"/>
          <w:szCs w:val="22"/>
        </w:rPr>
        <w:t>Приложение №4</w:t>
      </w:r>
      <w:r w:rsidRPr="004B2987">
        <w:rPr>
          <w:rFonts w:cs="Arial"/>
          <w:color w:val="000000"/>
          <w:szCs w:val="22"/>
        </w:rPr>
        <w:t>) в 1 экз.</w:t>
      </w:r>
    </w:p>
    <w:p w:rsidR="00077D0D" w:rsidRPr="004B2987" w:rsidRDefault="00077D0D" w:rsidP="00077D0D">
      <w:pPr>
        <w:ind w:left="284" w:hanging="284"/>
        <w:jc w:val="both"/>
        <w:rPr>
          <w:rFonts w:cs="Arial"/>
          <w:color w:val="000000"/>
          <w:szCs w:val="22"/>
        </w:rPr>
      </w:pPr>
      <w:r w:rsidRPr="004B2987">
        <w:rPr>
          <w:rFonts w:cs="Arial"/>
          <w:color w:val="000000"/>
          <w:szCs w:val="22"/>
        </w:rPr>
        <w:t xml:space="preserve">6. </w:t>
      </w:r>
      <w:r w:rsidRPr="004B7CA3">
        <w:t xml:space="preserve">Справка о выполнении договоров </w:t>
      </w:r>
      <w:r w:rsidRPr="00723B72">
        <w:rPr>
          <w:rFonts w:cs="Arial"/>
          <w:color w:val="000000"/>
          <w:szCs w:val="22"/>
        </w:rPr>
        <w:t>(</w:t>
      </w:r>
      <w:r>
        <w:rPr>
          <w:rFonts w:cs="Arial"/>
          <w:color w:val="000000"/>
          <w:szCs w:val="22"/>
        </w:rPr>
        <w:t>Приложение №5</w:t>
      </w:r>
      <w:r w:rsidRPr="00723B72">
        <w:rPr>
          <w:rFonts w:cs="Arial"/>
          <w:color w:val="000000"/>
          <w:szCs w:val="22"/>
        </w:rPr>
        <w:t>) в 1 экз.</w:t>
      </w:r>
    </w:p>
    <w:p w:rsidR="00A93D6C" w:rsidRDefault="00077D0D" w:rsidP="00077D0D">
      <w:pPr>
        <w:rPr>
          <w:b/>
          <w:bCs/>
        </w:rPr>
      </w:pPr>
      <w:r w:rsidRPr="00723B72">
        <w:rPr>
          <w:rFonts w:cs="Arial"/>
          <w:color w:val="000000"/>
          <w:szCs w:val="22"/>
        </w:rPr>
        <w:t xml:space="preserve">7. </w:t>
      </w:r>
      <w:r w:rsidRPr="004B2987">
        <w:rPr>
          <w:rFonts w:cs="Arial"/>
          <w:color w:val="000000"/>
          <w:szCs w:val="22"/>
        </w:rPr>
        <w:t>Форма «Перечень аффилированных организаций» (</w:t>
      </w:r>
      <w:r>
        <w:rPr>
          <w:rFonts w:cs="Arial"/>
          <w:color w:val="000000"/>
          <w:szCs w:val="22"/>
        </w:rPr>
        <w:t>Приложение</w:t>
      </w:r>
      <w:r w:rsidRPr="004B2987">
        <w:rPr>
          <w:rFonts w:cs="Arial"/>
          <w:color w:val="000000"/>
          <w:szCs w:val="22"/>
        </w:rPr>
        <w:t xml:space="preserve"> </w:t>
      </w:r>
      <w:r>
        <w:rPr>
          <w:rFonts w:cs="Arial"/>
          <w:color w:val="000000"/>
          <w:szCs w:val="22"/>
        </w:rPr>
        <w:t>№</w:t>
      </w:r>
      <w:r w:rsidRPr="004B2987">
        <w:rPr>
          <w:rFonts w:cs="Arial"/>
          <w:color w:val="000000"/>
          <w:szCs w:val="22"/>
        </w:rPr>
        <w:t>6) в 1 экз.</w:t>
      </w:r>
    </w:p>
    <w:p w:rsidR="00B54D43" w:rsidRDefault="00B54D43" w:rsidP="00B54D43">
      <w:pPr>
        <w:jc w:val="both"/>
        <w:rPr>
          <w:bCs/>
        </w:rPr>
      </w:pPr>
      <w:r>
        <w:rPr>
          <w:bCs/>
        </w:rPr>
        <w:t>8. Варианты образцов письменной информации, подтверждающей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подтверждающей факт одобрения данной сделки уполномоченным органом управления контрагента (по форме №7).</w:t>
      </w:r>
    </w:p>
    <w:p w:rsidR="00B54D43" w:rsidRPr="00E23A3A" w:rsidRDefault="00B54D43" w:rsidP="00B54D43">
      <w:pPr>
        <w:jc w:val="both"/>
        <w:rPr>
          <w:bCs/>
        </w:rPr>
      </w:pPr>
      <w:r>
        <w:rPr>
          <w:bCs/>
        </w:rPr>
        <w:t xml:space="preserve">12. Образец письменной информации, подтверждающей отсутствие изменений в уставных и регистрационных документах контрагента </w:t>
      </w:r>
      <w:r w:rsidRPr="00E23A3A">
        <w:rPr>
          <w:bCs/>
        </w:rPr>
        <w:t>(по форме №</w:t>
      </w:r>
      <w:r>
        <w:rPr>
          <w:bCs/>
        </w:rPr>
        <w:t>8</w:t>
      </w:r>
      <w:r w:rsidRPr="00E23A3A">
        <w:rPr>
          <w:bCs/>
        </w:rPr>
        <w:t>).</w:t>
      </w:r>
    </w:p>
    <w:p w:rsidR="00A93D6C" w:rsidRDefault="00A93D6C" w:rsidP="00A93D6C">
      <w:pPr>
        <w:rPr>
          <w:rFonts w:cs="Arial"/>
          <w:b/>
          <w:szCs w:val="22"/>
        </w:rPr>
      </w:pPr>
    </w:p>
    <w:p w:rsidR="00855C70" w:rsidRDefault="00855C70" w:rsidP="00A93D6C">
      <w:pPr>
        <w:rPr>
          <w:rFonts w:cs="Arial"/>
          <w:b/>
          <w:szCs w:val="22"/>
        </w:rPr>
      </w:pPr>
    </w:p>
    <w:p w:rsidR="007E7FB8" w:rsidRPr="00855C70" w:rsidRDefault="00A93D6C" w:rsidP="00BD1EF8">
      <w:pPr>
        <w:rPr>
          <w:b/>
          <w:bCs/>
        </w:rPr>
      </w:pPr>
      <w:r w:rsidRPr="00855C70">
        <w:rPr>
          <w:rFonts w:cs="Arial"/>
          <w:szCs w:val="22"/>
        </w:rPr>
        <w:t>Директор по снабжению</w:t>
      </w:r>
      <w:r w:rsidRPr="00855C70">
        <w:rPr>
          <w:rFonts w:cs="Arial"/>
          <w:szCs w:val="22"/>
        </w:rPr>
        <w:tab/>
        <w:t xml:space="preserve">                                   </w:t>
      </w:r>
      <w:r w:rsidR="00F54495" w:rsidRPr="00855C70">
        <w:rPr>
          <w:rFonts w:cs="Arial"/>
          <w:szCs w:val="22"/>
        </w:rPr>
        <w:tab/>
      </w:r>
      <w:r w:rsidR="00F54495" w:rsidRPr="00855C70">
        <w:rPr>
          <w:rFonts w:cs="Arial"/>
          <w:szCs w:val="22"/>
        </w:rPr>
        <w:tab/>
      </w:r>
      <w:r w:rsidR="00F54495" w:rsidRPr="00855C70">
        <w:rPr>
          <w:rFonts w:cs="Arial"/>
          <w:szCs w:val="22"/>
        </w:rPr>
        <w:tab/>
      </w:r>
      <w:r w:rsidRPr="00855C70">
        <w:rPr>
          <w:rFonts w:cs="Arial"/>
          <w:szCs w:val="22"/>
        </w:rPr>
        <w:t xml:space="preserve">____________________ </w:t>
      </w:r>
      <w:r w:rsidR="00F54495" w:rsidRPr="00855C70">
        <w:rPr>
          <w:rFonts w:cs="Arial"/>
          <w:szCs w:val="22"/>
        </w:rPr>
        <w:t>Д</w:t>
      </w:r>
      <w:r w:rsidRPr="00855C70">
        <w:rPr>
          <w:rFonts w:cs="Arial"/>
          <w:szCs w:val="22"/>
        </w:rPr>
        <w:t>.</w:t>
      </w:r>
      <w:r w:rsidR="00F54495" w:rsidRPr="00855C70">
        <w:rPr>
          <w:rFonts w:cs="Arial"/>
          <w:szCs w:val="22"/>
        </w:rPr>
        <w:t>Ю.Уржум</w:t>
      </w:r>
      <w:r w:rsidRPr="00855C70">
        <w:rPr>
          <w:rFonts w:cs="Arial"/>
          <w:szCs w:val="22"/>
        </w:rPr>
        <w:t>ов</w:t>
      </w:r>
      <w:bookmarkStart w:id="0" w:name="_GoBack"/>
      <w:bookmarkEnd w:id="0"/>
    </w:p>
    <w:sectPr w:rsidR="007E7FB8" w:rsidRPr="00855C70" w:rsidSect="003D591F">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C51" w:rsidRDefault="00AD6C51">
      <w:r>
        <w:separator/>
      </w:r>
    </w:p>
  </w:endnote>
  <w:endnote w:type="continuationSeparator" w:id="0">
    <w:p w:rsidR="00AD6C51" w:rsidRDefault="00AD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CC"/>
    <w:family w:val="auto"/>
    <w:notTrueType/>
    <w:pitch w:val="default"/>
    <w:sig w:usb0="00000201" w:usb1="00000000" w:usb2="00000000" w:usb3="00000000" w:csb0="00000004"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C51" w:rsidRDefault="00AD6C51">
      <w:r>
        <w:separator/>
      </w:r>
    </w:p>
  </w:footnote>
  <w:footnote w:type="continuationSeparator" w:id="0">
    <w:p w:rsidR="00AD6C51" w:rsidRDefault="00AD6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15:restartNumberingAfterBreak="0">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1F93BF0"/>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3"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16"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BC43923"/>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F39518E"/>
    <w:multiLevelType w:val="hybridMultilevel"/>
    <w:tmpl w:val="388A8C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2"/>
  </w:num>
  <w:num w:numId="3">
    <w:abstractNumId w:val="11"/>
  </w:num>
  <w:num w:numId="4">
    <w:abstractNumId w:val="1"/>
  </w:num>
  <w:num w:numId="5">
    <w:abstractNumId w:val="14"/>
  </w:num>
  <w:num w:numId="6">
    <w:abstractNumId w:val="6"/>
  </w:num>
  <w:num w:numId="7">
    <w:abstractNumId w:val="19"/>
  </w:num>
  <w:num w:numId="8">
    <w:abstractNumId w:val="15"/>
  </w:num>
  <w:num w:numId="9">
    <w:abstractNumId w:val="13"/>
  </w:num>
  <w:num w:numId="10">
    <w:abstractNumId w:val="18"/>
  </w:num>
  <w:num w:numId="11">
    <w:abstractNumId w:val="24"/>
  </w:num>
  <w:num w:numId="12">
    <w:abstractNumId w:val="21"/>
  </w:num>
  <w:num w:numId="13">
    <w:abstractNumId w:val="20"/>
  </w:num>
  <w:num w:numId="14">
    <w:abstractNumId w:val="25"/>
  </w:num>
  <w:num w:numId="15">
    <w:abstractNumId w:val="7"/>
  </w:num>
  <w:num w:numId="16">
    <w:abstractNumId w:val="23"/>
  </w:num>
  <w:num w:numId="17">
    <w:abstractNumId w:val="16"/>
  </w:num>
  <w:num w:numId="18">
    <w:abstractNumId w:val="9"/>
  </w:num>
  <w:num w:numId="19">
    <w:abstractNumId w:val="0"/>
  </w:num>
  <w:num w:numId="20">
    <w:abstractNumId w:val="17"/>
  </w:num>
  <w:num w:numId="21">
    <w:abstractNumId w:val="8"/>
  </w:num>
  <w:num w:numId="22">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AC3"/>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77D0D"/>
    <w:rsid w:val="0008090B"/>
    <w:rsid w:val="00081869"/>
    <w:rsid w:val="00082541"/>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B65"/>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1CF"/>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3E2A"/>
    <w:rsid w:val="00174976"/>
    <w:rsid w:val="00175502"/>
    <w:rsid w:val="00175D1F"/>
    <w:rsid w:val="00175E44"/>
    <w:rsid w:val="0017700F"/>
    <w:rsid w:val="00177337"/>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0680"/>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6B99"/>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03"/>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91F"/>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33F8"/>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79D"/>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43A0"/>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3F47"/>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4AC"/>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5F3C"/>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15E0F"/>
    <w:rsid w:val="00616BFB"/>
    <w:rsid w:val="00620F0A"/>
    <w:rsid w:val="006216EC"/>
    <w:rsid w:val="006219D4"/>
    <w:rsid w:val="00621DC5"/>
    <w:rsid w:val="00623CA2"/>
    <w:rsid w:val="00624B77"/>
    <w:rsid w:val="00625AA6"/>
    <w:rsid w:val="006271FF"/>
    <w:rsid w:val="006272EF"/>
    <w:rsid w:val="00627CDB"/>
    <w:rsid w:val="006303EA"/>
    <w:rsid w:val="006319B9"/>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47010"/>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010A"/>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43"/>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24C3"/>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1BE"/>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5C70"/>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66"/>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0772"/>
    <w:rsid w:val="0090193D"/>
    <w:rsid w:val="00901C99"/>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140"/>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6A2"/>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34C"/>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48FC"/>
    <w:rsid w:val="009F60C2"/>
    <w:rsid w:val="009F6B46"/>
    <w:rsid w:val="00A013C1"/>
    <w:rsid w:val="00A01878"/>
    <w:rsid w:val="00A01965"/>
    <w:rsid w:val="00A02365"/>
    <w:rsid w:val="00A02C5D"/>
    <w:rsid w:val="00A0316C"/>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0EB"/>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B794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6C51"/>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4D43"/>
    <w:rsid w:val="00B55151"/>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F13"/>
    <w:rsid w:val="00C42602"/>
    <w:rsid w:val="00C427A1"/>
    <w:rsid w:val="00C42EAB"/>
    <w:rsid w:val="00C43D7C"/>
    <w:rsid w:val="00C47203"/>
    <w:rsid w:val="00C506AB"/>
    <w:rsid w:val="00C51427"/>
    <w:rsid w:val="00C51F46"/>
    <w:rsid w:val="00C525BE"/>
    <w:rsid w:val="00C52BAE"/>
    <w:rsid w:val="00C53895"/>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4F61"/>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6B1F"/>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05D2"/>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5424"/>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35EE"/>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0B"/>
    <w:rsid w:val="00E8058D"/>
    <w:rsid w:val="00E80CC1"/>
    <w:rsid w:val="00E8110C"/>
    <w:rsid w:val="00E81BFB"/>
    <w:rsid w:val="00E822A8"/>
    <w:rsid w:val="00E8276A"/>
    <w:rsid w:val="00E82A9F"/>
    <w:rsid w:val="00E82F7E"/>
    <w:rsid w:val="00E840AE"/>
    <w:rsid w:val="00E84412"/>
    <w:rsid w:val="00E85757"/>
    <w:rsid w:val="00E862B0"/>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3165"/>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05849"/>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495"/>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0DCFAAF"/>
  <w15:docId w15:val="{CF3EEC71-0218-40B1-9F85-DBD9EC95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5716E-6692-4958-AF06-DB03D371D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3065</Words>
  <Characters>17477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20501</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GruzdevAA</cp:lastModifiedBy>
  <cp:revision>3</cp:revision>
  <cp:lastPrinted>2017-08-16T11:57:00Z</cp:lastPrinted>
  <dcterms:created xsi:type="dcterms:W3CDTF">2017-07-28T14:07:00Z</dcterms:created>
  <dcterms:modified xsi:type="dcterms:W3CDTF">2017-08-16T12:00:00Z</dcterms:modified>
</cp:coreProperties>
</file>